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83A5" w14:textId="77777777" w:rsidR="00DE6A0C" w:rsidRDefault="00DE6A0C" w:rsidP="00DE6A0C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AB15493" wp14:editId="25BBFF8F">
            <wp:simplePos x="0" y="0"/>
            <wp:positionH relativeFrom="column">
              <wp:posOffset>1308735</wp:posOffset>
            </wp:positionH>
            <wp:positionV relativeFrom="paragraph">
              <wp:posOffset>-568960</wp:posOffset>
            </wp:positionV>
            <wp:extent cx="3057525" cy="895350"/>
            <wp:effectExtent l="0" t="0" r="0" b="0"/>
            <wp:wrapNone/>
            <wp:docPr id="6" name="Picture 5" descr="The Hurlingham Academ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The Hurlingham Academ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80683" w14:textId="0F2F5D09" w:rsidR="00980433" w:rsidRPr="00107784" w:rsidRDefault="00F8196B" w:rsidP="00DE6A0C">
      <w:pPr>
        <w:jc w:val="center"/>
        <w:rPr>
          <w:rFonts w:ascii="Century Gothic" w:hAnsi="Century Gothic"/>
          <w:b/>
          <w:iCs/>
          <w:sz w:val="32"/>
          <w:szCs w:val="32"/>
        </w:rPr>
      </w:pPr>
      <w:r w:rsidRPr="00107784">
        <w:rPr>
          <w:rFonts w:ascii="Century Gothic" w:hAnsi="Century Gothic"/>
          <w:b/>
          <w:iCs/>
          <w:sz w:val="32"/>
          <w:szCs w:val="32"/>
        </w:rPr>
        <w:t xml:space="preserve">Year 7 </w:t>
      </w:r>
      <w:r w:rsidR="000E58D5" w:rsidRPr="00107784">
        <w:rPr>
          <w:rFonts w:ascii="Century Gothic" w:hAnsi="Century Gothic"/>
          <w:b/>
          <w:iCs/>
          <w:sz w:val="32"/>
          <w:szCs w:val="32"/>
        </w:rPr>
        <w:t>Geography</w:t>
      </w:r>
    </w:p>
    <w:tbl>
      <w:tblPr>
        <w:tblStyle w:val="TableGrid"/>
        <w:tblW w:w="10636" w:type="dxa"/>
        <w:tblInd w:w="-702" w:type="dxa"/>
        <w:tblLook w:val="04A0" w:firstRow="1" w:lastRow="0" w:firstColumn="1" w:lastColumn="0" w:noHBand="0" w:noVBand="1"/>
      </w:tblPr>
      <w:tblGrid>
        <w:gridCol w:w="1312"/>
        <w:gridCol w:w="9324"/>
      </w:tblGrid>
      <w:tr w:rsidR="00982C5C" w:rsidRPr="008415B5" w14:paraId="3A99AD52" w14:textId="77777777" w:rsidTr="277B1DEC">
        <w:trPr>
          <w:trHeight w:val="504"/>
        </w:trPr>
        <w:tc>
          <w:tcPr>
            <w:tcW w:w="1312" w:type="dxa"/>
          </w:tcPr>
          <w:p w14:paraId="6CD4006B" w14:textId="77777777" w:rsidR="00355F9F" w:rsidRPr="00C543B7" w:rsidRDefault="00355F9F">
            <w:pPr>
              <w:rPr>
                <w:rFonts w:ascii="Century Gothic" w:hAnsi="Century Gothic"/>
                <w:sz w:val="20"/>
                <w:szCs w:val="20"/>
              </w:rPr>
            </w:pPr>
            <w:r w:rsidRPr="00C543B7">
              <w:rPr>
                <w:rFonts w:ascii="Century Gothic" w:hAnsi="Century Gothic"/>
                <w:sz w:val="20"/>
                <w:szCs w:val="20"/>
              </w:rPr>
              <w:t>Length of Assessment</w:t>
            </w:r>
          </w:p>
        </w:tc>
        <w:tc>
          <w:tcPr>
            <w:tcW w:w="9324" w:type="dxa"/>
          </w:tcPr>
          <w:p w14:paraId="1C210A6D" w14:textId="710E7D33" w:rsidR="00355F9F" w:rsidRPr="00C543B7" w:rsidRDefault="00E5179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45 minutes </w:t>
            </w:r>
          </w:p>
        </w:tc>
      </w:tr>
      <w:tr w:rsidR="00982C5C" w:rsidRPr="00C543B7" w14:paraId="1307731B" w14:textId="77777777" w:rsidTr="277B1DEC">
        <w:trPr>
          <w:trHeight w:val="1224"/>
        </w:trPr>
        <w:tc>
          <w:tcPr>
            <w:tcW w:w="1312" w:type="dxa"/>
          </w:tcPr>
          <w:p w14:paraId="4656DB48" w14:textId="77777777" w:rsidR="00355F9F" w:rsidRPr="0016388D" w:rsidRDefault="00355F9F">
            <w:pPr>
              <w:rPr>
                <w:rFonts w:ascii="Century Gothic" w:hAnsi="Century Gothic"/>
                <w:sz w:val="20"/>
              </w:rPr>
            </w:pPr>
            <w:r w:rsidRPr="0016388D">
              <w:rPr>
                <w:rFonts w:ascii="Century Gothic" w:hAnsi="Century Gothic"/>
                <w:sz w:val="20"/>
              </w:rPr>
              <w:t>Success Criteria</w:t>
            </w:r>
          </w:p>
          <w:p w14:paraId="0D2720CB" w14:textId="77777777" w:rsidR="00355F9F" w:rsidRPr="008415B5" w:rsidRDefault="00355F9F">
            <w:pPr>
              <w:rPr>
                <w:rFonts w:ascii="Century Gothic" w:hAnsi="Century Gothic"/>
              </w:rPr>
            </w:pPr>
          </w:p>
          <w:p w14:paraId="3121B1BC" w14:textId="77777777" w:rsidR="00355F9F" w:rsidRPr="008415B5" w:rsidRDefault="00355F9F">
            <w:pPr>
              <w:rPr>
                <w:rFonts w:ascii="Century Gothic" w:hAnsi="Century Gothic"/>
              </w:rPr>
            </w:pPr>
          </w:p>
          <w:p w14:paraId="74AC56A8" w14:textId="77777777" w:rsidR="00355F9F" w:rsidRPr="008415B5" w:rsidRDefault="00355F9F">
            <w:pPr>
              <w:rPr>
                <w:rFonts w:ascii="Century Gothic" w:hAnsi="Century Gothic"/>
              </w:rPr>
            </w:pPr>
          </w:p>
          <w:p w14:paraId="12855150" w14:textId="77777777" w:rsidR="00355F9F" w:rsidRPr="008415B5" w:rsidRDefault="00355F9F">
            <w:pPr>
              <w:rPr>
                <w:rFonts w:ascii="Century Gothic" w:hAnsi="Century Gothic"/>
              </w:rPr>
            </w:pPr>
          </w:p>
          <w:p w14:paraId="1F8D1B4B" w14:textId="77777777" w:rsidR="00355F9F" w:rsidRPr="008415B5" w:rsidRDefault="00355F9F">
            <w:pPr>
              <w:rPr>
                <w:rFonts w:ascii="Century Gothic" w:hAnsi="Century Gothic"/>
              </w:rPr>
            </w:pPr>
          </w:p>
          <w:p w14:paraId="035CCCB0" w14:textId="77777777" w:rsidR="00355F9F" w:rsidRPr="008415B5" w:rsidRDefault="00355F9F">
            <w:pPr>
              <w:rPr>
                <w:rFonts w:ascii="Century Gothic" w:hAnsi="Century Gothic"/>
              </w:rPr>
            </w:pPr>
          </w:p>
          <w:p w14:paraId="1A253782" w14:textId="77777777" w:rsidR="00355F9F" w:rsidRPr="008415B5" w:rsidRDefault="00355F9F">
            <w:pPr>
              <w:rPr>
                <w:rFonts w:ascii="Century Gothic" w:hAnsi="Century Gothic"/>
              </w:rPr>
            </w:pPr>
          </w:p>
          <w:p w14:paraId="20CF3937" w14:textId="77777777" w:rsidR="00355F9F" w:rsidRPr="008415B5" w:rsidRDefault="00355F9F">
            <w:pPr>
              <w:rPr>
                <w:rFonts w:ascii="Century Gothic" w:hAnsi="Century Gothic"/>
              </w:rPr>
            </w:pPr>
          </w:p>
        </w:tc>
        <w:tc>
          <w:tcPr>
            <w:tcW w:w="9324" w:type="dxa"/>
          </w:tcPr>
          <w:p w14:paraId="54524BB5" w14:textId="663819FD" w:rsidR="003C595F" w:rsidRPr="00B23EBB" w:rsidRDefault="006F1F5F" w:rsidP="00531AF9">
            <w:pPr>
              <w:rPr>
                <w:rFonts w:ascii="Century Gothic" w:hAnsi="Century Gothic"/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Geography Skills </w:t>
            </w:r>
          </w:p>
          <w:p w14:paraId="0910501E" w14:textId="3E95CB4D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6F1F5F">
              <w:rPr>
                <w:rFonts w:ascii="Century Gothic" w:hAnsi="Century Gothic"/>
              </w:rPr>
              <w:t xml:space="preserve">Names of continents and oceans, and be able to identify the equator. </w:t>
            </w:r>
          </w:p>
          <w:p w14:paraId="51DE455F" w14:textId="5B0E8FF2" w:rsid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277B1DEC">
              <w:rPr>
                <w:rFonts w:ascii="Century Gothic" w:hAnsi="Century Gothic"/>
              </w:rPr>
              <w:t xml:space="preserve">Be able to identify and describe line graph trends. </w:t>
            </w:r>
          </w:p>
          <w:p w14:paraId="36D041EA" w14:textId="4C45A21F" w:rsidR="00D13CD2" w:rsidRPr="006F1F5F" w:rsidRDefault="00D13CD2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 able to use 4 figure grid references.</w:t>
            </w:r>
          </w:p>
          <w:p w14:paraId="6DF1DE5F" w14:textId="77777777" w:rsidR="002E7EC1" w:rsidRDefault="002E7EC1" w:rsidP="002E7EC1">
            <w:pPr>
              <w:rPr>
                <w:rFonts w:ascii="Century Gothic" w:hAnsi="Century Gothic"/>
              </w:rPr>
            </w:pPr>
          </w:p>
          <w:p w14:paraId="72ECD1ED" w14:textId="77777777" w:rsidR="002E7EC1" w:rsidRPr="00B34B7B" w:rsidRDefault="002E7EC1" w:rsidP="002E7EC1">
            <w:pPr>
              <w:rPr>
                <w:rFonts w:ascii="Century Gothic" w:hAnsi="Century Gothic"/>
                <w:b/>
                <w:bCs/>
              </w:rPr>
            </w:pPr>
            <w:r w:rsidRPr="00B34B7B">
              <w:rPr>
                <w:rFonts w:ascii="Century Gothic" w:hAnsi="Century Gothic"/>
                <w:b/>
                <w:bCs/>
              </w:rPr>
              <w:t xml:space="preserve">Introduction to Climate Change </w:t>
            </w:r>
          </w:p>
          <w:p w14:paraId="023E7533" w14:textId="77777777" w:rsidR="002E7EC1" w:rsidRDefault="002E7EC1" w:rsidP="002E7EC1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6F1F5F">
              <w:rPr>
                <w:rFonts w:ascii="Century Gothic" w:hAnsi="Century Gothic"/>
              </w:rPr>
              <w:t xml:space="preserve">Be able to identify and describe line graph trends. </w:t>
            </w:r>
          </w:p>
          <w:p w14:paraId="3122E1FF" w14:textId="77777777" w:rsidR="002E7EC1" w:rsidRDefault="002E7EC1" w:rsidP="002E7EC1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Renewable and non-renewable energy sources. </w:t>
            </w:r>
          </w:p>
          <w:p w14:paraId="2244BD85" w14:textId="77777777" w:rsidR="002E7EC1" w:rsidRDefault="002E7EC1" w:rsidP="002E7EC1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 able to explain the greenhouse effect.</w:t>
            </w:r>
          </w:p>
          <w:p w14:paraId="4227658B" w14:textId="2478E847" w:rsidR="002E7EC1" w:rsidRDefault="002E7EC1" w:rsidP="002E7EC1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human activities</w:t>
            </w:r>
            <w:r w:rsidR="007C1DE9">
              <w:rPr>
                <w:rFonts w:ascii="Century Gothic" w:hAnsi="Century Gothic"/>
              </w:rPr>
              <w:t xml:space="preserve"> contribute to the enhanced greenhouse effect.</w:t>
            </w:r>
          </w:p>
          <w:p w14:paraId="7C6F513F" w14:textId="77777777" w:rsidR="002E7EC1" w:rsidRDefault="002E7EC1" w:rsidP="002E7EC1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Be able to explain the enhanced greenhouse effect. </w:t>
            </w:r>
          </w:p>
          <w:p w14:paraId="558CD03A" w14:textId="4D73BD3D" w:rsidR="002E7EC1" w:rsidRDefault="002E7EC1" w:rsidP="002E7EC1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Impacts of climate change such as extreme weather events, rise in sea levels. </w:t>
            </w:r>
          </w:p>
          <w:p w14:paraId="161D221B" w14:textId="77777777" w:rsidR="002E7EC1" w:rsidRPr="00401758" w:rsidRDefault="002E7EC1" w:rsidP="002E7EC1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Human actions that can reduce greenhouse gas emissions. </w:t>
            </w:r>
          </w:p>
          <w:p w14:paraId="5B0D912B" w14:textId="7A9D1F0A" w:rsidR="00B30605" w:rsidRPr="00B23EBB" w:rsidRDefault="00B30605" w:rsidP="00B30605">
            <w:pPr>
              <w:rPr>
                <w:rFonts w:ascii="Century Gothic" w:hAnsi="Century Gothic"/>
                <w:szCs w:val="20"/>
              </w:rPr>
            </w:pPr>
          </w:p>
          <w:p w14:paraId="74C6741F" w14:textId="65C006D1" w:rsidR="006F1F5F" w:rsidRPr="006F1F5F" w:rsidRDefault="006F1F5F" w:rsidP="006F1F5F">
            <w:pPr>
              <w:rPr>
                <w:rFonts w:ascii="Century Gothic" w:hAnsi="Century Gothic"/>
                <w:b/>
                <w:szCs w:val="20"/>
              </w:rPr>
            </w:pPr>
            <w:r w:rsidRPr="006F1F5F">
              <w:rPr>
                <w:rFonts w:ascii="Century Gothic" w:hAnsi="Century Gothic"/>
                <w:b/>
                <w:szCs w:val="20"/>
              </w:rPr>
              <w:t xml:space="preserve">Development </w:t>
            </w:r>
          </w:p>
          <w:p w14:paraId="1DFA93CC" w14:textId="46F649BE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Define life expectancy and literacy rate. </w:t>
            </w:r>
          </w:p>
          <w:p w14:paraId="3104C730" w14:textId="393738E4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Explain a physical factor which can affect the development of a country. </w:t>
            </w:r>
          </w:p>
          <w:p w14:paraId="1F5A3A41" w14:textId="0CC36239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Explain a historical factor which can affect the development of a country. </w:t>
            </w:r>
          </w:p>
          <w:p w14:paraId="6379A3D5" w14:textId="42A660B2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Using a case study, explain two advantages of a development project </w:t>
            </w:r>
            <w:r w:rsidR="009702D2">
              <w:rPr>
                <w:rFonts w:ascii="Century Gothic" w:hAnsi="Century Gothic"/>
                <w:bCs/>
                <w:szCs w:val="20"/>
              </w:rPr>
              <w:t>(</w:t>
            </w:r>
            <w:r w:rsidRPr="006F1F5F">
              <w:rPr>
                <w:rFonts w:ascii="Century Gothic" w:hAnsi="Century Gothic"/>
                <w:bCs/>
                <w:szCs w:val="20"/>
              </w:rPr>
              <w:t>5)</w:t>
            </w:r>
            <w:r w:rsidR="009702D2">
              <w:rPr>
                <w:rFonts w:ascii="Century Gothic" w:hAnsi="Century Gothic"/>
                <w:bCs/>
                <w:szCs w:val="20"/>
              </w:rPr>
              <w:t>.</w:t>
            </w:r>
          </w:p>
          <w:p w14:paraId="4C8F0283" w14:textId="274229D1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Using a case study, explain two disadvantages of a development project </w:t>
            </w:r>
            <w:r w:rsidR="009702D2">
              <w:rPr>
                <w:rFonts w:ascii="Century Gothic" w:hAnsi="Century Gothic"/>
                <w:bCs/>
                <w:szCs w:val="20"/>
              </w:rPr>
              <w:t>(5).</w:t>
            </w:r>
            <w:r w:rsidRPr="006F1F5F">
              <w:rPr>
                <w:rFonts w:ascii="Century Gothic" w:hAnsi="Century Gothic"/>
                <w:bCs/>
                <w:szCs w:val="20"/>
              </w:rPr>
              <w:t xml:space="preserve"> </w:t>
            </w:r>
          </w:p>
          <w:p w14:paraId="661388D1" w14:textId="77777777" w:rsidR="006F1F5F" w:rsidRPr="002E7EC1" w:rsidRDefault="006F1F5F" w:rsidP="002E7EC1">
            <w:pPr>
              <w:rPr>
                <w:rFonts w:ascii="Century Gothic" w:hAnsi="Century Gothic"/>
              </w:rPr>
            </w:pPr>
          </w:p>
          <w:p w14:paraId="58FE22DC" w14:textId="77777777" w:rsidR="006F1F5F" w:rsidRPr="006F1F5F" w:rsidRDefault="006F1F5F" w:rsidP="006F1F5F">
            <w:pPr>
              <w:rPr>
                <w:rFonts w:ascii="Century Gothic" w:hAnsi="Century Gothic"/>
                <w:b/>
                <w:szCs w:val="20"/>
              </w:rPr>
            </w:pPr>
            <w:r w:rsidRPr="006F1F5F">
              <w:rPr>
                <w:rFonts w:ascii="Century Gothic" w:hAnsi="Century Gothic"/>
                <w:b/>
                <w:szCs w:val="20"/>
              </w:rPr>
              <w:t xml:space="preserve">Rivers </w:t>
            </w:r>
          </w:p>
          <w:p w14:paraId="288C3414" w14:textId="30F95BDB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>Key features of a drainage basin (Source, Mouth, Tributary, Watershed).</w:t>
            </w:r>
          </w:p>
          <w:p w14:paraId="25B6BB29" w14:textId="01DE8A53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Key water cycle terms – Evaporation, transpiration, condensation, precipitation, infiltration, through-flow, surface run-off. </w:t>
            </w:r>
          </w:p>
          <w:p w14:paraId="6E36C9D7" w14:textId="022AC833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Difference between flows (surface run-off, through flow, precipitation, transpiration) and stores (lakes, soil moisture). </w:t>
            </w:r>
          </w:p>
          <w:p w14:paraId="21FCDFEF" w14:textId="05CB3074" w:rsidR="006F1F5F" w:rsidRPr="006F1F5F" w:rsidRDefault="006F1F5F" w:rsidP="009702D2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>Explain the formation of a waterfall</w:t>
            </w:r>
            <w:r w:rsidR="009702D2">
              <w:rPr>
                <w:rFonts w:ascii="Century Gothic" w:hAnsi="Century Gothic"/>
                <w:bCs/>
                <w:szCs w:val="20"/>
              </w:rPr>
              <w:t xml:space="preserve"> &amp; meander (both 4 marks).</w:t>
            </w:r>
          </w:p>
          <w:p w14:paraId="7D278F04" w14:textId="2E70BA2A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Using a case study, explain two causes of a flood event (5). </w:t>
            </w:r>
          </w:p>
          <w:p w14:paraId="71A67952" w14:textId="7FB6863E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Using a case study, explain two effects of a flood event (5) </w:t>
            </w:r>
          </w:p>
          <w:p w14:paraId="68CD8BDE" w14:textId="29E5369F" w:rsidR="00EF404F" w:rsidRDefault="00EF404F" w:rsidP="00EF404F">
            <w:pPr>
              <w:rPr>
                <w:rFonts w:ascii="Century Gothic" w:hAnsi="Century Gothic"/>
              </w:rPr>
            </w:pPr>
          </w:p>
          <w:p w14:paraId="4B8271F2" w14:textId="77777777" w:rsidR="006F1F5F" w:rsidRPr="006F1F5F" w:rsidRDefault="006F1F5F" w:rsidP="006F1F5F">
            <w:pPr>
              <w:rPr>
                <w:rFonts w:ascii="Century Gothic" w:hAnsi="Century Gothic"/>
                <w:b/>
                <w:szCs w:val="20"/>
              </w:rPr>
            </w:pPr>
            <w:r w:rsidRPr="006F1F5F">
              <w:rPr>
                <w:rFonts w:ascii="Century Gothic" w:hAnsi="Century Gothic"/>
                <w:b/>
                <w:szCs w:val="20"/>
              </w:rPr>
              <w:t>World of Work</w:t>
            </w:r>
          </w:p>
          <w:p w14:paraId="665A3265" w14:textId="05DDF46A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Know what primary, secondary, tertiary and quaternary sectors are. </w:t>
            </w:r>
          </w:p>
          <w:p w14:paraId="2D4C3298" w14:textId="7569A3A9" w:rsidR="006F1F5F" w:rsidRP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>Explain one factor that can cause a decline in primary sector employment.</w:t>
            </w:r>
          </w:p>
          <w:p w14:paraId="5F3DCC41" w14:textId="1DF28E3B" w:rsidR="006F1F5F" w:rsidRDefault="006F1F5F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 w:rsidRPr="006F1F5F">
              <w:rPr>
                <w:rFonts w:ascii="Century Gothic" w:hAnsi="Century Gothic"/>
                <w:bCs/>
                <w:szCs w:val="20"/>
              </w:rPr>
              <w:t xml:space="preserve">Explain one factor that </w:t>
            </w:r>
            <w:r w:rsidR="009702D2">
              <w:rPr>
                <w:rFonts w:ascii="Century Gothic" w:hAnsi="Century Gothic"/>
                <w:bCs/>
                <w:szCs w:val="20"/>
              </w:rPr>
              <w:t>can</w:t>
            </w:r>
            <w:r w:rsidRPr="006F1F5F">
              <w:rPr>
                <w:rFonts w:ascii="Century Gothic" w:hAnsi="Century Gothic"/>
                <w:bCs/>
                <w:szCs w:val="20"/>
              </w:rPr>
              <w:t xml:space="preserve"> influence the location of </w:t>
            </w:r>
            <w:r w:rsidR="009702D2">
              <w:rPr>
                <w:rFonts w:ascii="Century Gothic" w:hAnsi="Century Gothic"/>
                <w:bCs/>
                <w:szCs w:val="20"/>
              </w:rPr>
              <w:t xml:space="preserve">primary, secondary and tertiary industries. </w:t>
            </w:r>
          </w:p>
          <w:p w14:paraId="2085E523" w14:textId="4E76A034" w:rsidR="002E7EC1" w:rsidRPr="006F1F5F" w:rsidRDefault="002E7EC1" w:rsidP="006F1F5F">
            <w:pPr>
              <w:pStyle w:val="ListParagraph"/>
              <w:numPr>
                <w:ilvl w:val="0"/>
                <w:numId w:val="20"/>
              </w:numPr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Cs w:val="20"/>
              </w:rPr>
              <w:t xml:space="preserve">Explain the </w:t>
            </w:r>
            <w:r w:rsidR="0046543A">
              <w:rPr>
                <w:rFonts w:ascii="Century Gothic" w:hAnsi="Century Gothic"/>
                <w:bCs/>
                <w:szCs w:val="20"/>
              </w:rPr>
              <w:t xml:space="preserve">social, economic and environmental </w:t>
            </w:r>
            <w:r>
              <w:rPr>
                <w:rFonts w:ascii="Century Gothic" w:hAnsi="Century Gothic"/>
                <w:bCs/>
                <w:szCs w:val="20"/>
              </w:rPr>
              <w:t>impacts of mining o</w:t>
            </w:r>
            <w:r w:rsidR="0046543A">
              <w:rPr>
                <w:rFonts w:ascii="Century Gothic" w:hAnsi="Century Gothic"/>
                <w:bCs/>
                <w:szCs w:val="20"/>
              </w:rPr>
              <w:t>n a local or national scale.</w:t>
            </w:r>
          </w:p>
          <w:p w14:paraId="79D24755" w14:textId="5E8A831B" w:rsidR="00982C5C" w:rsidRPr="00635825" w:rsidRDefault="00982C5C" w:rsidP="006F1F5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2C5C" w:rsidRPr="008415B5" w14:paraId="05FF4FB0" w14:textId="77777777" w:rsidTr="277B1DEC">
        <w:trPr>
          <w:trHeight w:val="1247"/>
        </w:trPr>
        <w:tc>
          <w:tcPr>
            <w:tcW w:w="1312" w:type="dxa"/>
          </w:tcPr>
          <w:p w14:paraId="1FD78397" w14:textId="77777777" w:rsidR="00355F9F" w:rsidRPr="008415B5" w:rsidRDefault="00D15C19" w:rsidP="00DE6A0C">
            <w:pPr>
              <w:rPr>
                <w:rFonts w:ascii="Century Gothic" w:hAnsi="Century Gothic"/>
              </w:rPr>
            </w:pPr>
            <w:r w:rsidRPr="0016388D">
              <w:rPr>
                <w:rFonts w:ascii="Century Gothic" w:hAnsi="Century Gothic"/>
                <w:sz w:val="20"/>
              </w:rPr>
              <w:t>Resources required to revise</w:t>
            </w:r>
          </w:p>
        </w:tc>
        <w:tc>
          <w:tcPr>
            <w:tcW w:w="9324" w:type="dxa"/>
          </w:tcPr>
          <w:p w14:paraId="36E16246" w14:textId="53B40005" w:rsidR="006A70EB" w:rsidRPr="006A70EB" w:rsidRDefault="006A70EB" w:rsidP="00211DE0">
            <w:pPr>
              <w:rPr>
                <w:rFonts w:ascii="Century Gothic" w:hAnsi="Century Gothic"/>
              </w:rPr>
            </w:pPr>
            <w:r w:rsidRPr="006A70EB">
              <w:rPr>
                <w:rFonts w:ascii="Century Gothic" w:hAnsi="Century Gothic"/>
              </w:rPr>
              <w:t xml:space="preserve">Year 7 Summer Assessment Revision Guide (also on Satchel One) – Questions, Answers, Time to Revise documents. </w:t>
            </w:r>
          </w:p>
          <w:p w14:paraId="51D586AF" w14:textId="74BDD78E" w:rsidR="009E3821" w:rsidRDefault="006A70EB" w:rsidP="00211DE0">
            <w:pPr>
              <w:rPr>
                <w:rStyle w:val="Hyperlink"/>
                <w:rFonts w:ascii="Century Gothic" w:hAnsi="Century Gothic"/>
              </w:rPr>
            </w:pPr>
            <w:hyperlink r:id="rId9" w:history="1">
              <w:r w:rsidRPr="00293BFF">
                <w:rPr>
                  <w:rStyle w:val="Hyperlink"/>
                  <w:rFonts w:ascii="Century Gothic" w:hAnsi="Century Gothic"/>
                </w:rPr>
                <w:t>https://app.senecalearning.com/</w:t>
              </w:r>
            </w:hyperlink>
          </w:p>
          <w:p w14:paraId="10C06ED1" w14:textId="34EE8900" w:rsidR="00417813" w:rsidRDefault="00544B5F" w:rsidP="00211DE0">
            <w:pPr>
              <w:rPr>
                <w:rFonts w:ascii="Century Gothic" w:hAnsi="Century Gothic"/>
              </w:rPr>
            </w:pPr>
            <w:hyperlink r:id="rId10" w:history="1">
              <w:r w:rsidRPr="003A043B">
                <w:rPr>
                  <w:rStyle w:val="Hyperlink"/>
                  <w:rFonts w:ascii="Century Gothic" w:hAnsi="Century Gothic"/>
                </w:rPr>
                <w:t>http://www.bbc.co.uk/schools/gcsebitesize/geography/</w:t>
              </w:r>
            </w:hyperlink>
          </w:p>
          <w:p w14:paraId="3EBD7A08" w14:textId="3B682FD3" w:rsidR="00417813" w:rsidRPr="003C595F" w:rsidRDefault="00F80750" w:rsidP="00211DE0">
            <w:pPr>
              <w:rPr>
                <w:rFonts w:ascii="Century Gothic" w:hAnsi="Century Gothic"/>
                <w:color w:val="0000FF" w:themeColor="hyperlink"/>
                <w:u w:val="single"/>
              </w:rPr>
            </w:pPr>
            <w:hyperlink r:id="rId11" w:history="1">
              <w:r w:rsidRPr="00B005BC">
                <w:rPr>
                  <w:rStyle w:val="Hyperlink"/>
                  <w:rFonts w:ascii="Century Gothic" w:hAnsi="Century Gothic"/>
                </w:rPr>
                <w:t>http://www.gcsegeography.co.uk</w:t>
              </w:r>
            </w:hyperlink>
          </w:p>
        </w:tc>
      </w:tr>
    </w:tbl>
    <w:p w14:paraId="4526E0E2" w14:textId="73431FCB" w:rsidR="006F1F5F" w:rsidRPr="00485505" w:rsidRDefault="006F1F5F" w:rsidP="00485505">
      <w:pPr>
        <w:tabs>
          <w:tab w:val="left" w:pos="1166"/>
        </w:tabs>
      </w:pPr>
    </w:p>
    <w:sectPr w:rsidR="006F1F5F" w:rsidRPr="004855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838"/>
    <w:multiLevelType w:val="hybridMultilevel"/>
    <w:tmpl w:val="4812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5D82"/>
    <w:multiLevelType w:val="hybridMultilevel"/>
    <w:tmpl w:val="CD5C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6A32"/>
    <w:multiLevelType w:val="hybridMultilevel"/>
    <w:tmpl w:val="7CA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5A46"/>
    <w:multiLevelType w:val="hybridMultilevel"/>
    <w:tmpl w:val="16E48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60D6B"/>
    <w:multiLevelType w:val="hybridMultilevel"/>
    <w:tmpl w:val="E5661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325C"/>
    <w:multiLevelType w:val="hybridMultilevel"/>
    <w:tmpl w:val="7A18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31297"/>
    <w:multiLevelType w:val="hybridMultilevel"/>
    <w:tmpl w:val="9B08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B3994"/>
    <w:multiLevelType w:val="hybridMultilevel"/>
    <w:tmpl w:val="36104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A0850"/>
    <w:multiLevelType w:val="hybridMultilevel"/>
    <w:tmpl w:val="359AA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74065"/>
    <w:multiLevelType w:val="hybridMultilevel"/>
    <w:tmpl w:val="2FAC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10BB3"/>
    <w:multiLevelType w:val="hybridMultilevel"/>
    <w:tmpl w:val="EA4C2C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B0506E"/>
    <w:multiLevelType w:val="hybridMultilevel"/>
    <w:tmpl w:val="A566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91184"/>
    <w:multiLevelType w:val="hybridMultilevel"/>
    <w:tmpl w:val="CE1EE35C"/>
    <w:lvl w:ilvl="0" w:tplc="C97E7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E8161A"/>
    <w:multiLevelType w:val="hybridMultilevel"/>
    <w:tmpl w:val="0F440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40DAB"/>
    <w:multiLevelType w:val="hybridMultilevel"/>
    <w:tmpl w:val="970C46F8"/>
    <w:lvl w:ilvl="0" w:tplc="6754793C">
      <w:start w:val="5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8768DC"/>
    <w:multiLevelType w:val="hybridMultilevel"/>
    <w:tmpl w:val="01CC6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92735"/>
    <w:multiLevelType w:val="hybridMultilevel"/>
    <w:tmpl w:val="34FE5322"/>
    <w:lvl w:ilvl="0" w:tplc="A2E0EF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86731"/>
    <w:multiLevelType w:val="hybridMultilevel"/>
    <w:tmpl w:val="3836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76C73"/>
    <w:multiLevelType w:val="hybridMultilevel"/>
    <w:tmpl w:val="11069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674"/>
    <w:multiLevelType w:val="hybridMultilevel"/>
    <w:tmpl w:val="4414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03FC6"/>
    <w:multiLevelType w:val="hybridMultilevel"/>
    <w:tmpl w:val="C342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57E7F"/>
    <w:multiLevelType w:val="hybridMultilevel"/>
    <w:tmpl w:val="3000E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86583">
    <w:abstractNumId w:val="2"/>
  </w:num>
  <w:num w:numId="2" w16cid:durableId="2020499037">
    <w:abstractNumId w:val="18"/>
  </w:num>
  <w:num w:numId="3" w16cid:durableId="1231575254">
    <w:abstractNumId w:val="3"/>
  </w:num>
  <w:num w:numId="4" w16cid:durableId="1624995024">
    <w:abstractNumId w:val="12"/>
  </w:num>
  <w:num w:numId="5" w16cid:durableId="1370884992">
    <w:abstractNumId w:val="10"/>
  </w:num>
  <w:num w:numId="6" w16cid:durableId="1891500208">
    <w:abstractNumId w:val="5"/>
  </w:num>
  <w:num w:numId="7" w16cid:durableId="636645559">
    <w:abstractNumId w:val="1"/>
  </w:num>
  <w:num w:numId="8" w16cid:durableId="361785644">
    <w:abstractNumId w:val="19"/>
  </w:num>
  <w:num w:numId="9" w16cid:durableId="1500533857">
    <w:abstractNumId w:val="14"/>
  </w:num>
  <w:num w:numId="10" w16cid:durableId="1762990879">
    <w:abstractNumId w:val="0"/>
  </w:num>
  <w:num w:numId="11" w16cid:durableId="710030952">
    <w:abstractNumId w:val="7"/>
  </w:num>
  <w:num w:numId="12" w16cid:durableId="534074867">
    <w:abstractNumId w:val="11"/>
  </w:num>
  <w:num w:numId="13" w16cid:durableId="2125272311">
    <w:abstractNumId w:val="8"/>
  </w:num>
  <w:num w:numId="14" w16cid:durableId="1096438948">
    <w:abstractNumId w:val="17"/>
  </w:num>
  <w:num w:numId="15" w16cid:durableId="1995066480">
    <w:abstractNumId w:val="21"/>
  </w:num>
  <w:num w:numId="16" w16cid:durableId="212157689">
    <w:abstractNumId w:val="6"/>
  </w:num>
  <w:num w:numId="17" w16cid:durableId="1479498478">
    <w:abstractNumId w:val="4"/>
  </w:num>
  <w:num w:numId="18" w16cid:durableId="1966233726">
    <w:abstractNumId w:val="13"/>
  </w:num>
  <w:num w:numId="19" w16cid:durableId="744911362">
    <w:abstractNumId w:val="9"/>
  </w:num>
  <w:num w:numId="20" w16cid:durableId="365259741">
    <w:abstractNumId w:val="15"/>
  </w:num>
  <w:num w:numId="21" w16cid:durableId="199561858">
    <w:abstractNumId w:val="20"/>
  </w:num>
  <w:num w:numId="22" w16cid:durableId="1468276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9F"/>
    <w:rsid w:val="0002386A"/>
    <w:rsid w:val="00032175"/>
    <w:rsid w:val="0003469A"/>
    <w:rsid w:val="00046F68"/>
    <w:rsid w:val="000A2AC6"/>
    <w:rsid w:val="000B55CB"/>
    <w:rsid w:val="000C44D3"/>
    <w:rsid w:val="000E58D5"/>
    <w:rsid w:val="000F4BA6"/>
    <w:rsid w:val="000F4F2A"/>
    <w:rsid w:val="00107784"/>
    <w:rsid w:val="00134AB1"/>
    <w:rsid w:val="0014410A"/>
    <w:rsid w:val="0016388D"/>
    <w:rsid w:val="001753FF"/>
    <w:rsid w:val="00190E62"/>
    <w:rsid w:val="001914A6"/>
    <w:rsid w:val="002102CB"/>
    <w:rsid w:val="00211DE0"/>
    <w:rsid w:val="00237C38"/>
    <w:rsid w:val="0024333A"/>
    <w:rsid w:val="00261781"/>
    <w:rsid w:val="002652C3"/>
    <w:rsid w:val="002B2087"/>
    <w:rsid w:val="002E7EC1"/>
    <w:rsid w:val="003147C8"/>
    <w:rsid w:val="00355F9F"/>
    <w:rsid w:val="00380DC4"/>
    <w:rsid w:val="00394466"/>
    <w:rsid w:val="003C3105"/>
    <w:rsid w:val="003C57BB"/>
    <w:rsid w:val="003C595F"/>
    <w:rsid w:val="003D35B3"/>
    <w:rsid w:val="00404516"/>
    <w:rsid w:val="00417813"/>
    <w:rsid w:val="0046543A"/>
    <w:rsid w:val="00485505"/>
    <w:rsid w:val="00531AF9"/>
    <w:rsid w:val="00544B5F"/>
    <w:rsid w:val="00596CEF"/>
    <w:rsid w:val="005F27D3"/>
    <w:rsid w:val="00616558"/>
    <w:rsid w:val="00635825"/>
    <w:rsid w:val="006361F6"/>
    <w:rsid w:val="00642FDE"/>
    <w:rsid w:val="00653593"/>
    <w:rsid w:val="006564F7"/>
    <w:rsid w:val="0065757B"/>
    <w:rsid w:val="006A70EB"/>
    <w:rsid w:val="006B4D27"/>
    <w:rsid w:val="006C4070"/>
    <w:rsid w:val="006D6838"/>
    <w:rsid w:val="006E2A8B"/>
    <w:rsid w:val="006F1F5F"/>
    <w:rsid w:val="006F4CB2"/>
    <w:rsid w:val="00726292"/>
    <w:rsid w:val="007528EC"/>
    <w:rsid w:val="00776F06"/>
    <w:rsid w:val="007945B6"/>
    <w:rsid w:val="007C1DE9"/>
    <w:rsid w:val="008000FC"/>
    <w:rsid w:val="00822004"/>
    <w:rsid w:val="00822093"/>
    <w:rsid w:val="008415B5"/>
    <w:rsid w:val="00877FF4"/>
    <w:rsid w:val="008A02FA"/>
    <w:rsid w:val="008A2822"/>
    <w:rsid w:val="008B07D6"/>
    <w:rsid w:val="008D0909"/>
    <w:rsid w:val="008D5A01"/>
    <w:rsid w:val="008F243B"/>
    <w:rsid w:val="0090670E"/>
    <w:rsid w:val="00910A65"/>
    <w:rsid w:val="00931AB7"/>
    <w:rsid w:val="009702D2"/>
    <w:rsid w:val="00980433"/>
    <w:rsid w:val="00982C5C"/>
    <w:rsid w:val="0099123F"/>
    <w:rsid w:val="009E3821"/>
    <w:rsid w:val="00A32F4D"/>
    <w:rsid w:val="00A401F1"/>
    <w:rsid w:val="00B10B10"/>
    <w:rsid w:val="00B23EBB"/>
    <w:rsid w:val="00B30605"/>
    <w:rsid w:val="00B36430"/>
    <w:rsid w:val="00B5082B"/>
    <w:rsid w:val="00B922CB"/>
    <w:rsid w:val="00BA1274"/>
    <w:rsid w:val="00BC5FA3"/>
    <w:rsid w:val="00C03030"/>
    <w:rsid w:val="00C543B7"/>
    <w:rsid w:val="00C612C7"/>
    <w:rsid w:val="00C82DCE"/>
    <w:rsid w:val="00CC1C3B"/>
    <w:rsid w:val="00CE16E0"/>
    <w:rsid w:val="00CE2643"/>
    <w:rsid w:val="00D01090"/>
    <w:rsid w:val="00D04D6F"/>
    <w:rsid w:val="00D13CD2"/>
    <w:rsid w:val="00D15C19"/>
    <w:rsid w:val="00D2746A"/>
    <w:rsid w:val="00D77A28"/>
    <w:rsid w:val="00DC3FE3"/>
    <w:rsid w:val="00DC5724"/>
    <w:rsid w:val="00DE5712"/>
    <w:rsid w:val="00DE6A0C"/>
    <w:rsid w:val="00E4488B"/>
    <w:rsid w:val="00E51794"/>
    <w:rsid w:val="00E60315"/>
    <w:rsid w:val="00EF404F"/>
    <w:rsid w:val="00F611ED"/>
    <w:rsid w:val="00F80750"/>
    <w:rsid w:val="00F8196B"/>
    <w:rsid w:val="00F82CE2"/>
    <w:rsid w:val="00F84F71"/>
    <w:rsid w:val="00FB1D90"/>
    <w:rsid w:val="277B1DEC"/>
    <w:rsid w:val="361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1E88"/>
  <w15:docId w15:val="{2D0732F6-0574-4518-A34F-F9F69B0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58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61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DCE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85505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csegeography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bc.co.uk/schools/gcsebitesize/geograph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pp.seneca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199F21075F84EBC810B06AFF1C97F" ma:contentTypeVersion="21" ma:contentTypeDescription="Create a new document." ma:contentTypeScope="" ma:versionID="3f42e687ef173f999ca8b26d201b2a39">
  <xsd:schema xmlns:xsd="http://www.w3.org/2001/XMLSchema" xmlns:xs="http://www.w3.org/2001/XMLSchema" xmlns:p="http://schemas.microsoft.com/office/2006/metadata/properties" xmlns:ns1="http://schemas.microsoft.com/sharepoint/v3" xmlns:ns2="4b0909c0-d4a4-45cb-9d0e-13aa80c4e488" xmlns:ns3="0726704a-18f8-4f99-b865-5c4c36e63bcb" targetNamespace="http://schemas.microsoft.com/office/2006/metadata/properties" ma:root="true" ma:fieldsID="01c92e839a50f6768fe604a40aa69164" ns1:_="" ns2:_="" ns3:_="">
    <xsd:import namespace="http://schemas.microsoft.com/sharepoint/v3"/>
    <xsd:import namespace="4b0909c0-d4a4-45cb-9d0e-13aa80c4e488"/>
    <xsd:import namespace="0726704a-18f8-4f99-b865-5c4c36e63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909c0-d4a4-45cb-9d0e-13aa80c4e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eb620-b30b-4df2-b0d4-0e465664a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704a-18f8-4f99-b865-5c4c36e63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c4e360-194c-4df1-af14-9a14ed3d2e9e}" ma:internalName="TaxCatchAll" ma:showField="CatchAllData" ma:web="0726704a-18f8-4f99-b865-5c4c36e63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0909c0-d4a4-45cb-9d0e-13aa80c4e488">
      <Terms xmlns="http://schemas.microsoft.com/office/infopath/2007/PartnerControls"/>
    </lcf76f155ced4ddcb4097134ff3c332f>
    <TaxCatchAll xmlns="0726704a-18f8-4f99-b865-5c4c36e63bc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05619-AF2D-426B-A2E7-6992979569DB}"/>
</file>

<file path=customXml/itemProps2.xml><?xml version="1.0" encoding="utf-8"?>
<ds:datastoreItem xmlns:ds="http://schemas.openxmlformats.org/officeDocument/2006/customXml" ds:itemID="{5A233DC1-C354-4A75-92CF-ED646D455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66908-96AB-4C2B-92CD-2FF85D37AA80}">
  <ds:schemaRefs>
    <ds:schemaRef ds:uri="http://schemas.microsoft.com/office/2006/metadata/properties"/>
    <ds:schemaRef ds:uri="http://schemas.microsoft.com/office/infopath/2007/PartnerControls"/>
    <ds:schemaRef ds:uri="4b0909c0-d4a4-45cb-9d0e-13aa80c4e488"/>
    <ds:schemaRef ds:uri="0726704a-18f8-4f99-b865-5c4c36e63b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1987</Characters>
  <Application>Microsoft Office Word</Application>
  <DocSecurity>0</DocSecurity>
  <Lines>16</Lines>
  <Paragraphs>4</Paragraphs>
  <ScaleCrop>false</ScaleCrop>
  <Company>H &amp; C School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Cassidy</dc:creator>
  <cp:lastModifiedBy>Oliver Charkham</cp:lastModifiedBy>
  <cp:revision>4</cp:revision>
  <cp:lastPrinted>2016-05-19T14:55:00Z</cp:lastPrinted>
  <dcterms:created xsi:type="dcterms:W3CDTF">2026-05-18T15:15:00Z</dcterms:created>
  <dcterms:modified xsi:type="dcterms:W3CDTF">2026-05-18T15:19:00Z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0x010100641199F21075F84EBC810B06AFF1C97F</vt:lpwstr>
  </property>
  <property fmtid="{D5CDD505-2E9C-101B-9397-08002B2CF9AE}" pid="3" name="Order">
    <vt:r8>14600</vt:r8>
  </property>
  <property fmtid="{D5CDD505-2E9C-101B-9397-08002B2CF9AE}" pid="4" name="MediaServiceImageTags">
    <vt:lpwstr/>
  </property>
</Properties>
</file>